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3E" w:rsidRPr="00BF6F06" w:rsidRDefault="00DB7F3E" w:rsidP="00BF6F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BF6F06">
        <w:rPr>
          <w:b/>
          <w:bCs/>
          <w:color w:val="FF0000"/>
          <w:sz w:val="28"/>
          <w:szCs w:val="28"/>
        </w:rPr>
        <w:t>ПАМЯТКА ДЛЯ НАСЕЛЕНИЯ</w:t>
      </w:r>
    </w:p>
    <w:p w:rsidR="00DB7F3E" w:rsidRPr="00BF6F06" w:rsidRDefault="00DB7F3E" w:rsidP="00BF6F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1B393A" w:rsidRPr="00BF6F06" w:rsidRDefault="00DB7F3E" w:rsidP="00BF6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BF6F0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БЕЗОПАСНОСТЬ НА ВОДНЫХ ОБЪЕКТАХ В ЗИМНИЙ И МЕЖСЕЗОННЫЙ ПЕРИОДЫ</w:t>
      </w:r>
    </w:p>
    <w:p w:rsidR="001B393A" w:rsidRPr="00BF6F06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1B393A" w:rsidRPr="00BF6F06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Тонкий лед. Безопасность на воде в зимний период</w:t>
      </w:r>
    </w:p>
    <w:p w:rsidR="001B393A" w:rsidRPr="00BF6F06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393A" w:rsidRPr="00BF6F06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Ежегодно взрослые и дети тонут на водо</w:t>
      </w:r>
      <w:r w:rsidR="00BF6F06"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ё</w:t>
      </w: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мах в холодное время года, проваливаясь под л</w:t>
      </w:r>
      <w:r w:rsidR="00BF6F06"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ё</w:t>
      </w: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д. Чтобы не произошло такой беды, детей необходимо обучать мерам предосторожности:</w:t>
      </w:r>
    </w:p>
    <w:p w:rsidR="001B393A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лед, толщиной </w:t>
      </w:r>
      <w:r w:rsid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 </w:t>
      </w: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 см, легко ломается и не выдерживает вес человека;</w:t>
      </w:r>
    </w:p>
    <w:p w:rsidR="00BF6F06" w:rsidRDefault="00BF6F06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наиболее б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езопасным для одного человека считается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толщиной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см;</w:t>
      </w:r>
    </w:p>
    <w:p w:rsidR="001B393A" w:rsidRPr="00BF6F06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для устройства катка, игровой площадки, то есть там, где может одновременно оказаться группа людей, толщина льда должна быть менее 12 см.</w:t>
      </w:r>
    </w:p>
    <w:p w:rsidR="001B393A" w:rsidRPr="00BF6F06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Прочность льда грубо можно определить по признакам:</w:t>
      </w:r>
    </w:p>
    <w:p w:rsidR="001B393A" w:rsidRPr="00BF6F06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Синеватый или зеленоватый цвет – признак прочности льда.</w:t>
      </w:r>
    </w:p>
    <w:p w:rsidR="001B393A" w:rsidRPr="00BF6F06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Матово-белый или желтоватый цвет льда – признак его ненадежности, то есть слабой прочности.</w:t>
      </w:r>
    </w:p>
    <w:p w:rsidR="001B393A" w:rsidRPr="00BF6F06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Наиболее хрупкий, тонкий ненадежный лед вблизи кустов и деревьев, в тех местах, где в лед вмерзли ветки, какие-то предметы (доски, палки, пустые ведра, бутылки и т.д.), около стоков вод предприятий, в местах впадения ручьев там, где бывают ключи.</w:t>
      </w:r>
    </w:p>
    <w:p w:rsidR="001B393A" w:rsidRPr="00BF6F06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Лед под шапкой снега всегда тоньше, поэтому нельзя переходить водную преграду по сугробам, по снегу, идти по тропе, проложенной людьми или хотя бы по следам от ног.</w:t>
      </w:r>
    </w:p>
    <w:p w:rsidR="001B393A" w:rsidRPr="00BF6F06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Возле берега лед всегда тоньше, чем на удалении от него, кроме того, в этих местах могут оказаться трещины во льду. На таких участках проявлять особую осторожность, не спешить, оглядеться, оценить обстановку, выбрать наименее опасный путь и лишь после этого действовать.</w:t>
      </w:r>
    </w:p>
    <w:p w:rsidR="001B393A" w:rsidRPr="00BF6F06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6.Особенно опасен лед осенью и весной во время оттепели, т.к. он утончается за счет подтаивания.</w:t>
      </w:r>
    </w:p>
    <w:p w:rsidR="001B393A" w:rsidRPr="00BF6F06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Водную преграду по льду желательно переходить группой, располагаясь один от другого на безопасном расстоянии (5-6 м) на случай если один провалится под л</w:t>
      </w:r>
      <w:r w:rsid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ё</w:t>
      </w: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д, другой окажет ему необходимую помощь.</w:t>
      </w:r>
    </w:p>
    <w:p w:rsidR="00397159" w:rsidRDefault="00397159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По голому льду идти, не отрывая подошв от его поверхности, а как бы скользя по нему, выставляя одну ногу впереди другой. При таком способе вес тела распределяется на две ноги, а не на одну как при обычной ходьбе.</w:t>
      </w:r>
    </w:p>
    <w:p w:rsidR="00BF6F06" w:rsidRPr="00BF6F06" w:rsidRDefault="00BF6F06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Замерзшую речку лучше всего переходить на лыжах, при этом вес тела будет распредел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ё</w:t>
      </w: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 на площадь обоих лыж, то есть нагрузка меньшая на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ё</w:t>
      </w: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д, чем при движении пешком. Прежде чем начать переход водной преграды, крепления лыж расстегнуть на случай, если придется их бросить. Лыжные палки держать в руках так, чтобы избавиться от них, то есть, не надевая на кисти рук. Рюкзак не одевают за спину, а только на одно плечо, чтобы при необходимости быстро его сбросить.</w:t>
      </w:r>
    </w:p>
    <w:p w:rsidR="00BF6F06" w:rsidRPr="00BF6F06" w:rsidRDefault="00BF6F06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159" w:rsidRPr="00BF6F06" w:rsidRDefault="00397159" w:rsidP="00BF6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159" w:rsidRPr="00BF6F06" w:rsidRDefault="00397159" w:rsidP="00397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F06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278336" cy="4743450"/>
            <wp:effectExtent l="0" t="0" r="8255" b="0"/>
            <wp:docPr id="7" name="Рисунок 7" descr="http://www.detsad179.ru/images/SCAN_20131218_191647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179.ru/images/SCAN_20131218_191647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139" cy="474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59" w:rsidRPr="00BF6F06" w:rsidRDefault="00397159" w:rsidP="00397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93A" w:rsidRPr="00BF6F06" w:rsidRDefault="001B393A" w:rsidP="003971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262007" cy="4637314"/>
            <wp:effectExtent l="0" t="0" r="5715" b="0"/>
            <wp:docPr id="6" name="Рисунок 6" descr="http://www.detsad179.ru/images/SCAN_20131218_19361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179.ru/images/SCAN_20131218_1936116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007" cy="463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59" w:rsidRPr="00BF6F06" w:rsidRDefault="00397159" w:rsidP="0039715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291104" cy="4882243"/>
            <wp:effectExtent l="0" t="0" r="0" b="0"/>
            <wp:docPr id="5" name="Рисунок 5" descr="http://www.detsad179.ru/images/SCAN_20131218_18581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179.ru/images/SCAN_20131218_1858149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336" cy="48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59" w:rsidRPr="00BF6F06" w:rsidRDefault="00397159" w:rsidP="0039715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7159" w:rsidRPr="00BF6F06" w:rsidRDefault="00397159" w:rsidP="0039715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70060" cy="4171950"/>
            <wp:effectExtent l="0" t="0" r="0" b="0"/>
            <wp:docPr id="8" name="Рисунок 8" descr="http://www.detsad179.ru/images/SCAN_20131218_19184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sad179.ru/images/SCAN_20131218_1918425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308" cy="417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59" w:rsidRPr="00BF6F06" w:rsidRDefault="00397159" w:rsidP="00BF6F0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6F06" w:rsidRDefault="00BF6F06" w:rsidP="00BF6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290579" cy="4504544"/>
            <wp:effectExtent l="0" t="0" r="0" b="0"/>
            <wp:docPr id="9" name="Рисунок 9" descr="http://www.detsad179.ru/images/SCAN_20131218_190048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sad179.ru/images/SCAN_20131218_1900489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1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06" w:rsidRDefault="00BF6F06" w:rsidP="00BF6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393A" w:rsidRPr="00BF6F06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10.Обязательно прихватите с собой веревку около 20 метров длиной, чтобы воспользоваться ею, если идущий впереди провалится под л</w:t>
      </w:r>
      <w:r w:rsid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ё</w:t>
      </w: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д.</w:t>
      </w:r>
    </w:p>
    <w:p w:rsidR="00DB7F3E" w:rsidRPr="00BF6F06" w:rsidRDefault="00DB7F3E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необходимо делать, если человек провалился под л</w:t>
      </w:r>
      <w:r w:rsid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ё</w:t>
      </w: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д:</w:t>
      </w:r>
    </w:p>
    <w:p w:rsidR="00DB7F3E" w:rsidRPr="00BF6F06" w:rsidRDefault="00DB7F3E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паниковать;</w:t>
      </w:r>
    </w:p>
    <w:p w:rsidR="00DB7F3E" w:rsidRPr="00BF6F06" w:rsidRDefault="00DB7F3E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выбираться в ту сторону, откуда пришел, не плыть вперед;</w:t>
      </w:r>
    </w:p>
    <w:p w:rsidR="00DB7F3E" w:rsidRPr="00BF6F06" w:rsidRDefault="00DB7F3E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барахтаться беспорядочно и не наваливаться на кромку льда всей тяжестью;</w:t>
      </w:r>
    </w:p>
    <w:p w:rsidR="00DB7F3E" w:rsidRPr="00BF6F06" w:rsidRDefault="00DB7F3E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 л</w:t>
      </w:r>
      <w:r w:rsidR="0044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ё</w:t>
      </w:r>
      <w:r w:rsid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надо горизонтально выползать, широко раскидывая руки, чтобы увеличить площадь опоры, для чего попытаться без резких движений как можно дальше грудью выползти на л</w:t>
      </w:r>
      <w:r w:rsid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ё</w:t>
      </w: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д, затем осторожно вытащить на л</w:t>
      </w:r>
      <w:r w:rsid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ё</w:t>
      </w: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 сначала одну, потом другую ногу;</w:t>
      </w:r>
    </w:p>
    <w:p w:rsidR="00DB7F3E" w:rsidRPr="00BF6F06" w:rsidRDefault="00DB7F3E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выбравшись из воды, нельзя сразу вставать на ноги, т.к. л</w:t>
      </w:r>
      <w:r w:rsid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ё</w:t>
      </w: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 у кромки стал слабее, менее прочный, чем был. Лучше всего надо удалиться от воды методом перекатывания и ползком в ту сторону, откуда пришли, где прочность льда уже вами проверена.</w:t>
      </w:r>
    </w:p>
    <w:p w:rsidR="00BF6F06" w:rsidRDefault="00BF6F06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7F3E" w:rsidRPr="00BF6F06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Методика оказания помощи </w:t>
      </w:r>
      <w:r w:rsidR="0044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человеку, </w:t>
      </w: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провалившемуся под л</w:t>
      </w:r>
      <w:r w:rsid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ё</w:t>
      </w: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6A1C14"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группой людей со стороны:</w:t>
      </w:r>
    </w:p>
    <w:p w:rsidR="00DB7F3E" w:rsidRPr="00BF6F06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1.Подготовить имеющиеся подручные средства: веревку, лыжи, доску, слеги (палки). Если нет веревки, можно связать узлами несколько ремней, шарфов.</w:t>
      </w:r>
    </w:p>
    <w:p w:rsidR="00DB7F3E" w:rsidRPr="00BF6F06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2.Крикнуть пострадавшему, что ид</w:t>
      </w:r>
      <w:r w:rsidR="0044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ё</w:t>
      </w: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 на помощь.</w:t>
      </w:r>
    </w:p>
    <w:p w:rsidR="00DB7F3E" w:rsidRPr="00BF6F06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3.К полынье приближаться ползком, лучше на доске, лыжах, друг за другом, цепочкой, держась руками за ноги впереди ползущего.</w:t>
      </w:r>
    </w:p>
    <w:p w:rsidR="00DB7F3E" w:rsidRPr="00BF6F06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4.Приблизившись в полынье на несколько метров, действовать быстро, решительно (т.к. пострадавший в воде быстро замерзает и теряет силы).</w:t>
      </w:r>
    </w:p>
    <w:p w:rsidR="00DB7F3E" w:rsidRPr="00BF6F06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5.Подбадривайте тонущего.</w:t>
      </w:r>
    </w:p>
    <w:p w:rsidR="00DB7F3E" w:rsidRPr="00BF6F06" w:rsidRDefault="001B393A" w:rsidP="00BF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6.Протяните пострадавшему веревку, лыжную палку, ремни.</w:t>
      </w:r>
    </w:p>
    <w:p w:rsidR="00DB7F3E" w:rsidRPr="00BF6F06" w:rsidRDefault="001B393A" w:rsidP="003971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Добравшись до берега, необходимо подумать об обогреве спасенного:</w:t>
      </w:r>
    </w:p>
    <w:p w:rsidR="00DB7F3E" w:rsidRPr="00BF6F06" w:rsidRDefault="001B393A" w:rsidP="003971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если есть возможность, переоденьте пострадавшего в сухое (</w:t>
      </w:r>
      <w:r w:rsidR="0044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например - </w:t>
      </w: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каждый товарищ может снять по одному виду одежды);</w:t>
      </w:r>
    </w:p>
    <w:p w:rsidR="00DB7F3E" w:rsidRPr="00BF6F06" w:rsidRDefault="001B393A" w:rsidP="003971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побыстрее добраться до ближайшего теплого места, или развести костер;</w:t>
      </w:r>
    </w:p>
    <w:p w:rsidR="00DB7F3E" w:rsidRPr="00BF6F06" w:rsidRDefault="001B393A" w:rsidP="003971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6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давать пострадавшему пить горячий чай.</w:t>
      </w:r>
    </w:p>
    <w:p w:rsidR="006A1C14" w:rsidRPr="00BF6F06" w:rsidRDefault="006A1C14" w:rsidP="00DB7F3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5BF7" w:rsidRPr="00BF6F06" w:rsidRDefault="00265BF7" w:rsidP="00265BF7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6F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БУДЬТЕ ОСТОРОЖНЫ! БЕРЕГИТЕ СЕБЯ! И НЕ ТЕРЯЙТЕ БДИТЕЛЬНОСТЬ!</w:t>
      </w:r>
    </w:p>
    <w:p w:rsidR="00265BF7" w:rsidRPr="00BF6F06" w:rsidRDefault="00265BF7" w:rsidP="0026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43" w:type="dxa"/>
        <w:tblLook w:val="0000"/>
      </w:tblPr>
      <w:tblGrid>
        <w:gridCol w:w="7088"/>
      </w:tblGrid>
      <w:tr w:rsidR="00265BF7" w:rsidRPr="00BF6F06" w:rsidTr="004479C2">
        <w:trPr>
          <w:trHeight w:val="842"/>
        </w:trPr>
        <w:tc>
          <w:tcPr>
            <w:tcW w:w="7088" w:type="dxa"/>
          </w:tcPr>
          <w:p w:rsidR="00265BF7" w:rsidRPr="00BF6F06" w:rsidRDefault="00265BF7" w:rsidP="00620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0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</w:t>
            </w:r>
          </w:p>
          <w:p w:rsidR="00265BF7" w:rsidRPr="00BF6F06" w:rsidRDefault="00265BF7" w:rsidP="0062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6">
              <w:rPr>
                <w:rFonts w:ascii="Times New Roman" w:hAnsi="Times New Roman" w:cs="Times New Roman"/>
                <w:b/>
                <w:sz w:val="28"/>
                <w:szCs w:val="28"/>
              </w:rPr>
              <w:t>«Центр гражданской обороны и защиты населения муниципального образования Узловский район»</w:t>
            </w:r>
          </w:p>
        </w:tc>
      </w:tr>
    </w:tbl>
    <w:p w:rsidR="001B393A" w:rsidRPr="00BF6F06" w:rsidRDefault="001B393A" w:rsidP="0026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B393A" w:rsidRPr="00BF6F06" w:rsidSect="00BF6F0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66B8"/>
    <w:multiLevelType w:val="multilevel"/>
    <w:tmpl w:val="C5A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E4831"/>
    <w:multiLevelType w:val="multilevel"/>
    <w:tmpl w:val="8FE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E6359A"/>
    <w:multiLevelType w:val="multilevel"/>
    <w:tmpl w:val="172C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82EC0"/>
    <w:multiLevelType w:val="multilevel"/>
    <w:tmpl w:val="6D38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510514"/>
    <w:multiLevelType w:val="multilevel"/>
    <w:tmpl w:val="E7D0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characterSpacingControl w:val="doNotCompress"/>
  <w:compat/>
  <w:rsids>
    <w:rsidRoot w:val="001B393A"/>
    <w:rsid w:val="001B393A"/>
    <w:rsid w:val="00265BF7"/>
    <w:rsid w:val="00397159"/>
    <w:rsid w:val="003F2195"/>
    <w:rsid w:val="004479C2"/>
    <w:rsid w:val="006A1C14"/>
    <w:rsid w:val="00702CF4"/>
    <w:rsid w:val="009534DA"/>
    <w:rsid w:val="009E1B50"/>
    <w:rsid w:val="00B85F63"/>
    <w:rsid w:val="00BF6F06"/>
    <w:rsid w:val="00DB7F3E"/>
    <w:rsid w:val="00E9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63"/>
  </w:style>
  <w:style w:type="paragraph" w:styleId="1">
    <w:name w:val="heading 1"/>
    <w:basedOn w:val="a"/>
    <w:link w:val="10"/>
    <w:uiPriority w:val="9"/>
    <w:qFormat/>
    <w:rsid w:val="001B3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93A"/>
    <w:rPr>
      <w:color w:val="0000FF"/>
      <w:u w:val="single"/>
    </w:rPr>
  </w:style>
  <w:style w:type="paragraph" w:customStyle="1" w:styleId="modpolltitle">
    <w:name w:val="mod_poll_title"/>
    <w:basedOn w:val="a"/>
    <w:rsid w:val="001B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39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39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39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39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9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3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93A"/>
    <w:rPr>
      <w:color w:val="0000FF"/>
      <w:u w:val="single"/>
    </w:rPr>
  </w:style>
  <w:style w:type="paragraph" w:customStyle="1" w:styleId="modpolltitle">
    <w:name w:val="mod_poll_title"/>
    <w:basedOn w:val="a"/>
    <w:rsid w:val="001B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39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39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39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39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9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687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9576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78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084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12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3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2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254921">
                      <w:marLeft w:val="0"/>
                      <w:marRight w:val="0"/>
                      <w:marTop w:val="21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27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2021-11-26T16:47:00Z</dcterms:created>
  <dcterms:modified xsi:type="dcterms:W3CDTF">2021-11-26T16:47:00Z</dcterms:modified>
</cp:coreProperties>
</file>